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28"/>
          <w:szCs w:val="28"/>
        </w:rPr>
      </w:pPr>
    </w:p>
    <w:p w:rsidR="00FA77C8" w:rsidRPr="00A21752" w:rsidRDefault="00FA77C8" w:rsidP="00FA77C8">
      <w:pPr>
        <w:spacing w:line="480" w:lineRule="auto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PRACE NAUKOWE UNIWERSYTETU EKONOMICZNEGO WE WROCŁAWIU</w:t>
      </w:r>
    </w:p>
    <w:p w:rsidR="00FA77C8" w:rsidRPr="00A21752" w:rsidRDefault="00FA77C8" w:rsidP="00FA77C8">
      <w:pPr>
        <w:spacing w:line="480" w:lineRule="auto"/>
        <w:rPr>
          <w:rFonts w:ascii="Arial Narrow" w:hAnsi="Arial Narrow"/>
          <w:sz w:val="36"/>
          <w:szCs w:val="36"/>
        </w:rPr>
      </w:pPr>
    </w:p>
    <w:p w:rsidR="00EF6D63" w:rsidRPr="00A21752" w:rsidRDefault="00A21752" w:rsidP="00EF6D63">
      <w:pPr>
        <w:spacing w:line="480" w:lineRule="auto"/>
        <w:jc w:val="center"/>
        <w:rPr>
          <w:rFonts w:ascii="Arial Narrow" w:hAnsi="Arial Narrow"/>
          <w:b/>
          <w:sz w:val="52"/>
          <w:szCs w:val="52"/>
        </w:rPr>
      </w:pPr>
      <w:r w:rsidRPr="00A21752">
        <w:rPr>
          <w:rFonts w:ascii="Arial Narrow" w:hAnsi="Arial Narrow"/>
          <w:b/>
          <w:sz w:val="52"/>
          <w:szCs w:val="52"/>
        </w:rPr>
        <w:t>Zrównoważony rozwój organizacji</w:t>
      </w:r>
    </w:p>
    <w:p w:rsidR="00FA77C8" w:rsidRPr="00A21752" w:rsidRDefault="00EF6D63" w:rsidP="00EF6D63">
      <w:pPr>
        <w:spacing w:line="480" w:lineRule="auto"/>
        <w:jc w:val="center"/>
        <w:rPr>
          <w:rFonts w:ascii="Arial Narrow" w:hAnsi="Arial Narrow"/>
          <w:sz w:val="48"/>
          <w:szCs w:val="48"/>
        </w:rPr>
      </w:pPr>
      <w:r w:rsidRPr="00A21752">
        <w:rPr>
          <w:rFonts w:ascii="Arial Narrow" w:hAnsi="Arial Narrow"/>
          <w:b/>
          <w:sz w:val="52"/>
          <w:szCs w:val="52"/>
        </w:rPr>
        <w:t xml:space="preserve">– </w:t>
      </w:r>
      <w:r w:rsidR="00A21752" w:rsidRPr="00A21752">
        <w:rPr>
          <w:rFonts w:ascii="Arial Narrow" w:hAnsi="Arial Narrow"/>
          <w:b/>
          <w:sz w:val="52"/>
          <w:szCs w:val="52"/>
        </w:rPr>
        <w:t>odpowiedzialn</w:t>
      </w:r>
      <w:r w:rsidR="002E5858">
        <w:rPr>
          <w:rFonts w:ascii="Arial Narrow" w:hAnsi="Arial Narrow"/>
          <w:b/>
          <w:sz w:val="52"/>
          <w:szCs w:val="52"/>
        </w:rPr>
        <w:t>ość środowiskowa</w:t>
      </w:r>
    </w:p>
    <w:p w:rsidR="00FA77C8" w:rsidRPr="00A21752" w:rsidRDefault="00FA77C8" w:rsidP="00FA77C8">
      <w:pPr>
        <w:spacing w:line="480" w:lineRule="auto"/>
        <w:jc w:val="center"/>
        <w:rPr>
          <w:rFonts w:ascii="Arial Narrow" w:hAnsi="Arial Narrow"/>
          <w:sz w:val="36"/>
          <w:szCs w:val="36"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sz w:val="36"/>
          <w:szCs w:val="36"/>
        </w:rPr>
      </w:pPr>
    </w:p>
    <w:p w:rsidR="0002548A" w:rsidRDefault="00FA77C8" w:rsidP="0002548A">
      <w:pPr>
        <w:rPr>
          <w:rFonts w:ascii="Arial Narrow" w:hAnsi="Arial Narrow"/>
          <w:sz w:val="36"/>
          <w:szCs w:val="36"/>
        </w:rPr>
      </w:pPr>
      <w:r w:rsidRPr="00A21752">
        <w:rPr>
          <w:rFonts w:ascii="Arial Narrow" w:hAnsi="Arial Narrow"/>
          <w:sz w:val="36"/>
          <w:szCs w:val="36"/>
        </w:rPr>
        <w:t xml:space="preserve">Redaktorzy naukowi </w:t>
      </w:r>
    </w:p>
    <w:p w:rsidR="00FA77C8" w:rsidRPr="0002548A" w:rsidRDefault="00FA77C8" w:rsidP="0002548A">
      <w:pPr>
        <w:spacing w:after="0" w:line="240" w:lineRule="auto"/>
        <w:rPr>
          <w:rFonts w:ascii="Arial Narrow" w:hAnsi="Arial Narrow"/>
          <w:sz w:val="36"/>
          <w:szCs w:val="36"/>
        </w:rPr>
      </w:pPr>
      <w:r w:rsidRPr="00A21752">
        <w:rPr>
          <w:rFonts w:ascii="Arial Narrow" w:hAnsi="Arial Narrow"/>
          <w:b/>
          <w:sz w:val="36"/>
          <w:szCs w:val="36"/>
        </w:rPr>
        <w:t xml:space="preserve">Tadeusz Borys </w:t>
      </w:r>
    </w:p>
    <w:p w:rsidR="00A21752" w:rsidRDefault="002E5858" w:rsidP="0002548A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Bartosz Bartniczak</w:t>
      </w:r>
    </w:p>
    <w:p w:rsidR="002E5858" w:rsidRPr="00A21752" w:rsidRDefault="002E5858" w:rsidP="0002548A">
      <w:pPr>
        <w:spacing w:after="0" w:line="240" w:lineRule="auto"/>
        <w:rPr>
          <w:rFonts w:ascii="Arial Narrow" w:hAnsi="Arial Narrow"/>
          <w:b/>
          <w:sz w:val="36"/>
          <w:szCs w:val="36"/>
        </w:rPr>
      </w:pPr>
      <w:r>
        <w:rPr>
          <w:rFonts w:ascii="Arial Narrow" w:hAnsi="Arial Narrow"/>
          <w:b/>
          <w:sz w:val="36"/>
          <w:szCs w:val="36"/>
        </w:rPr>
        <w:t>Michał Ptak</w:t>
      </w: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Pr="00A21752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</w:p>
    <w:p w:rsidR="00FA77C8" w:rsidRDefault="00FA77C8" w:rsidP="00FA77C8">
      <w:pPr>
        <w:spacing w:line="360" w:lineRule="auto"/>
        <w:jc w:val="center"/>
        <w:rPr>
          <w:rFonts w:ascii="Arial Narrow" w:hAnsi="Arial Narrow"/>
          <w:b/>
        </w:rPr>
      </w:pPr>
      <w:r w:rsidRPr="00A21752">
        <w:rPr>
          <w:rFonts w:ascii="Arial Narrow" w:hAnsi="Arial Narrow"/>
          <w:b/>
        </w:rPr>
        <w:t>Wydawnictw</w:t>
      </w:r>
      <w:r w:rsidR="00310426">
        <w:rPr>
          <w:rFonts w:ascii="Arial Narrow" w:hAnsi="Arial Narrow"/>
          <w:b/>
        </w:rPr>
        <w:t>o</w:t>
      </w:r>
      <w:r w:rsidRPr="00A21752">
        <w:rPr>
          <w:rFonts w:ascii="Arial Narrow" w:hAnsi="Arial Narrow"/>
          <w:b/>
        </w:rPr>
        <w:t xml:space="preserve"> Uniwersytetu  Ekonomicznego we Wrocławiu</w:t>
      </w:r>
    </w:p>
    <w:p w:rsidR="0002548A" w:rsidRPr="00A21752" w:rsidRDefault="0002548A" w:rsidP="00FA77C8">
      <w:pPr>
        <w:spacing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Wrocław 2015</w:t>
      </w:r>
    </w:p>
    <w:p w:rsidR="00331240" w:rsidRDefault="00331240" w:rsidP="00FA77C8">
      <w:pPr>
        <w:spacing w:line="360" w:lineRule="auto"/>
        <w:rPr>
          <w:rFonts w:ascii="Arial Narrow" w:hAnsi="Arial Narrow"/>
          <w:b/>
        </w:rPr>
      </w:pPr>
    </w:p>
    <w:p w:rsidR="00EE0C78" w:rsidRPr="00A21752" w:rsidRDefault="00EE0C78" w:rsidP="00FA77C8">
      <w:pPr>
        <w:spacing w:line="360" w:lineRule="auto"/>
        <w:rPr>
          <w:rFonts w:ascii="Arial Narrow" w:hAnsi="Arial Narrow"/>
          <w:b/>
        </w:rPr>
      </w:pPr>
    </w:p>
    <w:p w:rsidR="00FA77C8" w:rsidRPr="00A21752" w:rsidRDefault="00FA77C8" w:rsidP="00FA77C8">
      <w:pPr>
        <w:jc w:val="center"/>
        <w:rPr>
          <w:rFonts w:ascii="Arial Narrow" w:hAnsi="Arial Narrow"/>
          <w:b/>
          <w:sz w:val="28"/>
          <w:szCs w:val="28"/>
        </w:rPr>
      </w:pPr>
      <w:r w:rsidRPr="00A21752">
        <w:rPr>
          <w:rFonts w:ascii="Arial Narrow" w:hAnsi="Arial Narrow"/>
          <w:b/>
          <w:sz w:val="28"/>
          <w:szCs w:val="28"/>
        </w:rPr>
        <w:t>Spis treści</w:t>
      </w:r>
    </w:p>
    <w:p w:rsidR="00FA77C8" w:rsidRPr="00A21752" w:rsidRDefault="00FA77C8" w:rsidP="00FA77C8">
      <w:pPr>
        <w:jc w:val="center"/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88"/>
        <w:gridCol w:w="824"/>
      </w:tblGrid>
      <w:tr w:rsidR="00FA77C8" w:rsidRPr="00A21752" w:rsidTr="00FA77C8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7C8" w:rsidRPr="00A21752" w:rsidRDefault="00FA77C8">
            <w:pPr>
              <w:pStyle w:val="Nagwek2"/>
              <w:tabs>
                <w:tab w:val="left" w:pos="708"/>
              </w:tabs>
              <w:spacing w:before="120" w:after="120"/>
              <w:rPr>
                <w:rFonts w:ascii="Arial Narrow" w:eastAsiaTheme="minorEastAsia" w:hAnsi="Arial Narrow"/>
                <w:bCs w:val="0"/>
                <w:szCs w:val="24"/>
              </w:rPr>
            </w:pPr>
            <w:r w:rsidRPr="00A21752">
              <w:rPr>
                <w:rFonts w:ascii="Arial Narrow" w:eastAsiaTheme="minorEastAsia" w:hAnsi="Arial Narrow"/>
                <w:bCs w:val="0"/>
                <w:szCs w:val="24"/>
              </w:rPr>
              <w:t>WSTĘP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8" w:rsidRPr="00A21752" w:rsidRDefault="00FA77C8">
            <w:pPr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A</w:t>
            </w:r>
            <w:r w:rsidRPr="0002548A">
              <w:rPr>
                <w:rFonts w:ascii="Arial Narrow" w:hAnsi="Arial Narrow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Arial Narrow" w:hAnsi="Arial Narrow"/>
                <w:b/>
                <w:sz w:val="24"/>
                <w:szCs w:val="24"/>
              </w:rPr>
              <w:t>Odpowiedzialność środowiskowa a narzędzia zarządzania środowiskowego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>Małgorzata Gotowska</w:t>
            </w:r>
            <w:r>
              <w:t>:</w:t>
            </w:r>
            <w:r w:rsidRPr="002E5858">
              <w:t xml:space="preserve"> Cykl życia innowacyjnej </w:t>
            </w:r>
            <w:proofErr w:type="spellStart"/>
            <w:r w:rsidRPr="002E5858">
              <w:t>ekousługi</w:t>
            </w:r>
            <w:proofErr w:type="spellEnd"/>
            <w:r w:rsidRPr="002E5858">
              <w:t xml:space="preserve"> w wdrażanej strategii CSR  na przykładzie przedsiębiorstwa usługowego - </w:t>
            </w:r>
            <w:proofErr w:type="spellStart"/>
            <w:r w:rsidRPr="002E5858">
              <w:t>case</w:t>
            </w:r>
            <w:proofErr w:type="spellEnd"/>
            <w:r w:rsidRPr="002E5858">
              <w:t xml:space="preserve"> </w:t>
            </w:r>
            <w:proofErr w:type="spellStart"/>
            <w:r w:rsidRPr="002E5858">
              <w:t>study</w:t>
            </w:r>
            <w:proofErr w:type="spellEnd"/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Marzena </w:t>
            </w:r>
            <w:proofErr w:type="spellStart"/>
            <w:r w:rsidRPr="002E5858">
              <w:rPr>
                <w:b/>
              </w:rPr>
              <w:t>Hajduk-Stelmachowicz</w:t>
            </w:r>
            <w:proofErr w:type="spellEnd"/>
            <w:r>
              <w:t>:</w:t>
            </w:r>
            <w:r w:rsidRPr="002E5858">
              <w:t xml:space="preserve"> Środowiskowy audit wewnętrzny jako narzędzie doskonalenia </w:t>
            </w:r>
            <w:proofErr w:type="spellStart"/>
            <w:r w:rsidRPr="002E5858">
              <w:t>ekoinnowacji</w:t>
            </w:r>
            <w:proofErr w:type="spellEnd"/>
            <w:r w:rsidRPr="002E5858">
              <w:t xml:space="preserve"> organizacyjnych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3E73FA" w:rsidRPr="00F52AA5" w:rsidTr="00084B02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3FA" w:rsidRPr="002E5858" w:rsidRDefault="003E73FA" w:rsidP="00084B02">
            <w:pPr>
              <w:spacing w:after="0" w:line="240" w:lineRule="auto"/>
              <w:jc w:val="both"/>
            </w:pPr>
            <w:r w:rsidRPr="002E5858">
              <w:rPr>
                <w:b/>
              </w:rPr>
              <w:t xml:space="preserve">Alina </w:t>
            </w:r>
            <w:proofErr w:type="spellStart"/>
            <w:r w:rsidRPr="002E5858">
              <w:rPr>
                <w:b/>
              </w:rPr>
              <w:t>Matuszak-Flejszman</w:t>
            </w:r>
            <w:proofErr w:type="spellEnd"/>
            <w:r w:rsidR="00DE63AE">
              <w:rPr>
                <w:b/>
              </w:rPr>
              <w:t>, Marta Purol</w:t>
            </w:r>
            <w:r>
              <w:t>:</w:t>
            </w:r>
            <w:r w:rsidRPr="002E5858">
              <w:t xml:space="preserve"> Zrównoważona produkcja żywności jako element zintegrowanego systemu zarządzania w przemyśle spożywczym 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FA" w:rsidRPr="00F52AA5" w:rsidRDefault="003E73FA" w:rsidP="00084B02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</w:pPr>
            <w:r w:rsidRPr="002E5858">
              <w:rPr>
                <w:b/>
              </w:rPr>
              <w:t>Tomasz Nitkiewicz</w:t>
            </w:r>
            <w:r>
              <w:t>:</w:t>
            </w:r>
            <w:r w:rsidRPr="002E5858">
              <w:t xml:space="preserve"> Wykorzystanie ekologicznej oceny cyklu życia w realizacji przedsięwzięć proekologicznych przez przedsiębiorstwa produkcyjne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>Jadwiga Nycz-Wróbel</w:t>
            </w:r>
            <w:r>
              <w:t>:</w:t>
            </w:r>
            <w:r w:rsidRPr="002E5858">
              <w:t xml:space="preserve"> Zarządzanie działalnością środowiskową przez organizacje zarejestrowane w systemie EMAS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Stanisław Tkaczyk, Joanna </w:t>
            </w:r>
            <w:proofErr w:type="spellStart"/>
            <w:r w:rsidRPr="002E5858">
              <w:rPr>
                <w:b/>
              </w:rPr>
              <w:t>Kuzincow</w:t>
            </w:r>
            <w:proofErr w:type="spellEnd"/>
            <w:r>
              <w:t>:</w:t>
            </w:r>
            <w:r w:rsidRPr="002E5858">
              <w:t xml:space="preserve"> Zarządzanie cyklem życia jako narzędzie zrównoważonego rozwoju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>Grażyna Paulina Wójcik</w:t>
            </w:r>
            <w:r>
              <w:t>:</w:t>
            </w:r>
            <w:r w:rsidRPr="002E5858">
              <w:t xml:space="preserve"> Rola systemu </w:t>
            </w:r>
            <w:proofErr w:type="spellStart"/>
            <w:r w:rsidRPr="002E5858">
              <w:t>ekozarządzania</w:t>
            </w:r>
            <w:proofErr w:type="spellEnd"/>
            <w:r w:rsidRPr="002E5858">
              <w:t xml:space="preserve"> i audytu (EMAS) w działalności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02548A" w:rsidRDefault="00424F17" w:rsidP="00424F17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B</w:t>
            </w:r>
            <w:r w:rsidRPr="0002548A">
              <w:rPr>
                <w:rFonts w:ascii="Arial Narrow" w:hAnsi="Arial Narrow" w:cs="Calibri"/>
                <w:b/>
                <w:sz w:val="24"/>
                <w:szCs w:val="24"/>
              </w:rPr>
              <w:t xml:space="preserve">. </w:t>
            </w:r>
            <w:r w:rsidRPr="00424F17">
              <w:rPr>
                <w:rFonts w:ascii="Arial Narrow" w:hAnsi="Arial Narrow" w:cs="Calibri"/>
                <w:b/>
                <w:sz w:val="24"/>
                <w:szCs w:val="24"/>
              </w:rPr>
              <w:t>Odpowiedzialność środowiskowa w organizacji – pozostałe aspekty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Mariusz </w:t>
            </w:r>
            <w:proofErr w:type="spellStart"/>
            <w:r w:rsidRPr="002E5858">
              <w:rPr>
                <w:b/>
              </w:rPr>
              <w:t>Bryke</w:t>
            </w:r>
            <w:proofErr w:type="spellEnd"/>
            <w:r w:rsidRPr="002E5858">
              <w:rPr>
                <w:b/>
              </w:rPr>
              <w:t>, Beata Starzyńska</w:t>
            </w:r>
            <w:r>
              <w:t>:</w:t>
            </w:r>
            <w:r w:rsidRPr="002E5858">
              <w:t xml:space="preserve"> Koncepcja </w:t>
            </w:r>
            <w:proofErr w:type="spellStart"/>
            <w:r w:rsidRPr="002E5858">
              <w:t>Human</w:t>
            </w:r>
            <w:proofErr w:type="spellEnd"/>
            <w:r w:rsidRPr="002E5858">
              <w:t xml:space="preserve"> Lean Green jako instrument zapewnienia zrównoważonego rozwoju organizacji ukierunkowany na wzrost jej efektywności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24F17" w:rsidRPr="0002548A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</w:pPr>
            <w:r w:rsidRPr="002E5858">
              <w:rPr>
                <w:b/>
              </w:rPr>
              <w:t>Tomasz Brzozowski</w:t>
            </w:r>
            <w:r>
              <w:t>:</w:t>
            </w:r>
            <w:r w:rsidRPr="002E5858">
              <w:t xml:space="preserve"> Zrównoważony rozwój organizacji - ujęcie praktyczne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02548A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  <w:color w:val="000000" w:themeColor="text1"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Eugenia </w:t>
            </w:r>
            <w:proofErr w:type="spellStart"/>
            <w:r w:rsidRPr="002E5858">
              <w:rPr>
                <w:b/>
              </w:rPr>
              <w:t>Czernyszewicz</w:t>
            </w:r>
            <w:proofErr w:type="spellEnd"/>
            <w:r w:rsidRPr="002E5858">
              <w:rPr>
                <w:b/>
              </w:rPr>
              <w:t>, Katarzyna Kwiatkowska, Łukasz Kopiński</w:t>
            </w:r>
            <w:r>
              <w:t>:</w:t>
            </w:r>
            <w:r w:rsidRPr="002E5858">
              <w:t xml:space="preserve"> Aspekty środowiskowe w wymaganiach systemów jakości stosowanych w ogrodnictwie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Aleksandra </w:t>
            </w:r>
            <w:proofErr w:type="spellStart"/>
            <w:r w:rsidRPr="002E5858">
              <w:rPr>
                <w:b/>
              </w:rPr>
              <w:t>Heimowska</w:t>
            </w:r>
            <w:proofErr w:type="spellEnd"/>
            <w:r>
              <w:t>:</w:t>
            </w:r>
            <w:r w:rsidRPr="002E5858">
              <w:t xml:space="preserve"> Opakowania w zgodzie z ideą zrównoważonego rozwoju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7D5ADA">
        <w:trPr>
          <w:trHeight w:val="232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</w:pPr>
            <w:r w:rsidRPr="002E5858">
              <w:rPr>
                <w:b/>
              </w:rPr>
              <w:t>Anna Jakubczak</w:t>
            </w:r>
            <w:r>
              <w:t>:</w:t>
            </w:r>
            <w:r w:rsidRPr="002E5858">
              <w:t xml:space="preserve"> Zarządzanie relacją z interesariuszami w procesie wdrażania innowacji ekologicznej w MŚP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</w:pPr>
            <w:r w:rsidRPr="002E5858">
              <w:rPr>
                <w:b/>
              </w:rPr>
              <w:t xml:space="preserve">Ewa </w:t>
            </w:r>
            <w:proofErr w:type="spellStart"/>
            <w:r w:rsidRPr="002E5858">
              <w:rPr>
                <w:b/>
              </w:rPr>
              <w:t>Kastrau</w:t>
            </w:r>
            <w:proofErr w:type="spellEnd"/>
            <w:r w:rsidRPr="002E5858">
              <w:rPr>
                <w:b/>
              </w:rPr>
              <w:t xml:space="preserve">, Renata </w:t>
            </w:r>
            <w:proofErr w:type="spellStart"/>
            <w:r w:rsidRPr="002E5858">
              <w:rPr>
                <w:b/>
              </w:rPr>
              <w:t>Sosnowska-Noworól</w:t>
            </w:r>
            <w:proofErr w:type="spellEnd"/>
            <w:r w:rsidRPr="002E5858">
              <w:rPr>
                <w:b/>
              </w:rPr>
              <w:t>, Zdzisław Woźniak</w:t>
            </w:r>
            <w:r>
              <w:t>:</w:t>
            </w:r>
            <w:r w:rsidRPr="002E5858">
              <w:t xml:space="preserve"> Ekonomiczny, ekologiczny i społeczny aspekt odzysku odpadów komunalnych na przykładzie legnickiego przedsiębiorstwa gospodarki komunalnej spółka z o.o.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2E5858">
        <w:trPr>
          <w:trHeight w:val="50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F20BDE" w:rsidRDefault="00F20BDE" w:rsidP="00F20BDE">
            <w:pPr>
              <w:spacing w:after="0" w:line="240" w:lineRule="auto"/>
              <w:jc w:val="both"/>
            </w:pPr>
            <w:r w:rsidRPr="00F20BDE">
              <w:rPr>
                <w:b/>
              </w:rPr>
              <w:t>Zbigniew Kłos, Krzysztof Koper</w:t>
            </w:r>
            <w:r>
              <w:t xml:space="preserve">: O </w:t>
            </w:r>
            <w:proofErr w:type="spellStart"/>
            <w:r>
              <w:t>ekowydajności</w:t>
            </w:r>
            <w:proofErr w:type="spellEnd"/>
            <w:r>
              <w:t xml:space="preserve"> produktów przedsiębiorstwa jako jednej z charakterystyk zrównoważonego rozwoju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</w:pPr>
            <w:r w:rsidRPr="002E5858">
              <w:rPr>
                <w:b/>
              </w:rPr>
              <w:t>Alina Matuszak-Flejszman</w:t>
            </w:r>
            <w:r>
              <w:t>:</w:t>
            </w:r>
            <w:r w:rsidRPr="002E5858">
              <w:t xml:space="preserve"> Rola komunikacji z interesariuszami w aspekcie doskonalenia efektów działalności środowiskowej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A0638F">
            <w:pPr>
              <w:spacing w:after="0" w:line="240" w:lineRule="auto"/>
              <w:jc w:val="both"/>
            </w:pPr>
            <w:r w:rsidRPr="002E5858">
              <w:rPr>
                <w:b/>
              </w:rPr>
              <w:t>Agnieszka Panasiewicz</w:t>
            </w:r>
            <w:r>
              <w:t>:</w:t>
            </w:r>
            <w:r w:rsidRPr="002E5858">
              <w:t xml:space="preserve"> Zarządzanie ryzykiem ekologicznym jako narzędzie równoważenia rozwoju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527080">
            <w:pPr>
              <w:spacing w:after="0" w:line="240" w:lineRule="auto"/>
              <w:jc w:val="center"/>
            </w:pPr>
            <w:r>
              <w:rPr>
                <w:rFonts w:ascii="Arial Narrow" w:hAnsi="Arial Narrow" w:cs="Calibri"/>
                <w:b/>
                <w:sz w:val="24"/>
                <w:szCs w:val="24"/>
              </w:rPr>
              <w:t>C</w:t>
            </w:r>
            <w:r w:rsidRPr="0002548A">
              <w:rPr>
                <w:rFonts w:ascii="Arial Narrow" w:hAnsi="Arial Narrow" w:cs="Calibri"/>
                <w:b/>
                <w:sz w:val="24"/>
                <w:szCs w:val="24"/>
              </w:rPr>
              <w:t xml:space="preserve">. </w:t>
            </w:r>
            <w:r>
              <w:rPr>
                <w:rFonts w:ascii="Arial Narrow" w:hAnsi="Arial Narrow" w:cs="Calibri"/>
                <w:b/>
                <w:sz w:val="24"/>
                <w:szCs w:val="24"/>
              </w:rPr>
              <w:t>Stymulowanie o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dpowiedzialności środowiskowej </w:t>
            </w:r>
            <w:r w:rsidR="00527080">
              <w:rPr>
                <w:rFonts w:ascii="Arial Narrow" w:hAnsi="Arial Narrow"/>
                <w:b/>
                <w:sz w:val="24"/>
                <w:szCs w:val="24"/>
              </w:rPr>
              <w:t>oraz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527080">
              <w:rPr>
                <w:rFonts w:ascii="Arial Narrow" w:hAnsi="Arial Narrow"/>
                <w:b/>
                <w:sz w:val="24"/>
                <w:szCs w:val="24"/>
              </w:rPr>
              <w:t xml:space="preserve">odpowiednie </w:t>
            </w:r>
            <w:r>
              <w:rPr>
                <w:rFonts w:ascii="Arial Narrow" w:hAnsi="Arial Narrow"/>
                <w:b/>
                <w:sz w:val="24"/>
                <w:szCs w:val="24"/>
              </w:rPr>
              <w:t>wykorzystanie zasobów środowiska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2E5858">
        <w:trPr>
          <w:trHeight w:val="156"/>
        </w:trPr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</w:pPr>
            <w:r w:rsidRPr="002E5858">
              <w:rPr>
                <w:b/>
              </w:rPr>
              <w:t>Bartosz Bartniczak</w:t>
            </w:r>
            <w:r>
              <w:t>:</w:t>
            </w:r>
            <w:r w:rsidRPr="002E5858">
              <w:t xml:space="preserve"> Pomoc publiczna jako narzędzie wspierające zrównoważony rozwój organizacji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527080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lastRenderedPageBreak/>
              <w:t>Wojciech Brocki</w:t>
            </w:r>
            <w:r>
              <w:t>:</w:t>
            </w:r>
            <w:r w:rsidRPr="002E5858">
              <w:t xml:space="preserve"> Odpowiedzialna eksploatacja zasobów naturalnych na przykładzie rybołówstwa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>Sylwia Dziedzic, Leszek Woźniak, Maciej Chrzanowski</w:t>
            </w:r>
            <w:r>
              <w:t>:</w:t>
            </w:r>
            <w:r w:rsidRPr="002E5858">
              <w:t xml:space="preserve"> Inteligentna specjalizacja jako droga do zrównoważonego rozwoju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  <w:rPr>
                <w:b/>
              </w:rPr>
            </w:pPr>
            <w:r w:rsidRPr="002E5858">
              <w:rPr>
                <w:b/>
              </w:rPr>
              <w:t xml:space="preserve">Krzysztof </w:t>
            </w:r>
            <w:proofErr w:type="spellStart"/>
            <w:r w:rsidRPr="002E5858">
              <w:rPr>
                <w:b/>
              </w:rPr>
              <w:t>Kud</w:t>
            </w:r>
            <w:proofErr w:type="spellEnd"/>
            <w:r>
              <w:t>:</w:t>
            </w:r>
            <w:r w:rsidRPr="002E5858">
              <w:t xml:space="preserve"> Kształtowanie interakcji człowiek-środowisko na obszarach zalewowych doliny Sanu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  <w:tr w:rsidR="00424F17" w:rsidRPr="00F52AA5" w:rsidTr="00A0638F">
        <w:tc>
          <w:tcPr>
            <w:tcW w:w="8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4F17" w:rsidRPr="002E5858" w:rsidRDefault="00424F17" w:rsidP="002E5858">
            <w:pPr>
              <w:spacing w:after="0" w:line="240" w:lineRule="auto"/>
              <w:jc w:val="both"/>
            </w:pPr>
            <w:r w:rsidRPr="002E5858">
              <w:rPr>
                <w:b/>
              </w:rPr>
              <w:t>Michał Ptak</w:t>
            </w:r>
            <w:r>
              <w:t>:</w:t>
            </w:r>
            <w:r w:rsidRPr="002E5858">
              <w:t xml:space="preserve"> Antyekologiczne subwencjonowanie energii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F17" w:rsidRPr="00F52AA5" w:rsidRDefault="00424F17" w:rsidP="00A0638F">
            <w:pPr>
              <w:tabs>
                <w:tab w:val="right" w:leader="dot" w:pos="8222"/>
              </w:tabs>
              <w:spacing w:before="120" w:after="120"/>
              <w:jc w:val="center"/>
              <w:rPr>
                <w:rFonts w:ascii="Arial Narrow" w:hAnsi="Arial Narrow"/>
                <w:bCs/>
              </w:rPr>
            </w:pPr>
          </w:p>
        </w:tc>
      </w:tr>
    </w:tbl>
    <w:p w:rsidR="00FA77C8" w:rsidRPr="00F52AA5" w:rsidRDefault="00FA77C8" w:rsidP="00FA77C8">
      <w:pPr>
        <w:rPr>
          <w:rFonts w:ascii="Arial Narrow" w:hAnsi="Arial Narrow"/>
          <w:sz w:val="10"/>
        </w:rPr>
      </w:pPr>
    </w:p>
    <w:p w:rsidR="006865DC" w:rsidRPr="00F52AA5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6865DC" w:rsidRPr="00F52AA5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6865DC" w:rsidRDefault="006865DC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02548A" w:rsidRDefault="0002548A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02548A" w:rsidRDefault="0002548A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192975" w:rsidRDefault="00192975" w:rsidP="005A4755">
      <w:pPr>
        <w:rPr>
          <w:rFonts w:ascii="Arial Narrow" w:hAnsi="Arial Narrow" w:cs="Times New Roman"/>
          <w:b/>
          <w:sz w:val="28"/>
          <w:szCs w:val="28"/>
        </w:rPr>
      </w:pPr>
    </w:p>
    <w:p w:rsidR="005E60F3" w:rsidRDefault="005E60F3">
      <w:pPr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br w:type="page"/>
      </w:r>
    </w:p>
    <w:p w:rsidR="005A4755" w:rsidRPr="00A21752" w:rsidRDefault="005A4755" w:rsidP="005A4755">
      <w:pPr>
        <w:rPr>
          <w:rFonts w:ascii="Arial Narrow" w:hAnsi="Arial Narrow" w:cs="Times New Roman"/>
          <w:b/>
          <w:sz w:val="28"/>
          <w:szCs w:val="28"/>
        </w:rPr>
      </w:pPr>
      <w:r w:rsidRPr="00A21752">
        <w:rPr>
          <w:rFonts w:ascii="Arial Narrow" w:hAnsi="Arial Narrow" w:cs="Times New Roman"/>
          <w:b/>
          <w:sz w:val="28"/>
          <w:szCs w:val="28"/>
        </w:rPr>
        <w:lastRenderedPageBreak/>
        <w:t>WSTĘP</w:t>
      </w:r>
    </w:p>
    <w:p w:rsidR="00A131F7" w:rsidRPr="00921441" w:rsidRDefault="00B83951" w:rsidP="009E2375">
      <w:pPr>
        <w:spacing w:after="0"/>
        <w:ind w:firstLine="284"/>
        <w:jc w:val="both"/>
        <w:rPr>
          <w:sz w:val="24"/>
          <w:szCs w:val="24"/>
        </w:rPr>
      </w:pPr>
      <w:r>
        <w:rPr>
          <w:color w:val="080808"/>
          <w:sz w:val="24"/>
          <w:szCs w:val="24"/>
        </w:rPr>
        <w:t xml:space="preserve">Odpowiedzialność środowiskowa </w:t>
      </w:r>
      <w:r w:rsidR="00E34216">
        <w:rPr>
          <w:color w:val="080808"/>
          <w:sz w:val="24"/>
          <w:szCs w:val="24"/>
        </w:rPr>
        <w:t xml:space="preserve">organizacji </w:t>
      </w:r>
      <w:r>
        <w:rPr>
          <w:color w:val="080808"/>
          <w:sz w:val="24"/>
          <w:szCs w:val="24"/>
        </w:rPr>
        <w:t xml:space="preserve">wiąże się z podejmowaniem działań </w:t>
      </w:r>
      <w:r w:rsidR="00A0638F">
        <w:rPr>
          <w:color w:val="080808"/>
          <w:sz w:val="24"/>
          <w:szCs w:val="24"/>
        </w:rPr>
        <w:t xml:space="preserve">mających na celu zdiagnozowanie </w:t>
      </w:r>
      <w:r w:rsidR="00884890">
        <w:rPr>
          <w:color w:val="080808"/>
          <w:sz w:val="24"/>
          <w:szCs w:val="24"/>
        </w:rPr>
        <w:t xml:space="preserve">wzajemnych </w:t>
      </w:r>
      <w:r w:rsidR="00A0638F">
        <w:rPr>
          <w:color w:val="080808"/>
          <w:sz w:val="24"/>
          <w:szCs w:val="24"/>
        </w:rPr>
        <w:t xml:space="preserve">relacji organizacji </w:t>
      </w:r>
      <w:r w:rsidR="00884890">
        <w:rPr>
          <w:color w:val="080808"/>
          <w:sz w:val="24"/>
          <w:szCs w:val="24"/>
        </w:rPr>
        <w:t>i</w:t>
      </w:r>
      <w:r w:rsidR="00A0638F">
        <w:rPr>
          <w:color w:val="080808"/>
          <w:sz w:val="24"/>
          <w:szCs w:val="24"/>
        </w:rPr>
        <w:t xml:space="preserve"> środowisk</w:t>
      </w:r>
      <w:r w:rsidR="00884890">
        <w:rPr>
          <w:color w:val="080808"/>
          <w:sz w:val="24"/>
          <w:szCs w:val="24"/>
        </w:rPr>
        <w:t>a przyrodniczego, a także</w:t>
      </w:r>
      <w:r w:rsidR="00A0638F">
        <w:rPr>
          <w:color w:val="080808"/>
          <w:sz w:val="24"/>
          <w:szCs w:val="24"/>
        </w:rPr>
        <w:t xml:space="preserve"> </w:t>
      </w:r>
      <w:r w:rsidR="00EB06D1">
        <w:rPr>
          <w:color w:val="080808"/>
          <w:sz w:val="24"/>
          <w:szCs w:val="24"/>
        </w:rPr>
        <w:t xml:space="preserve">działań </w:t>
      </w:r>
      <w:r>
        <w:rPr>
          <w:color w:val="080808"/>
          <w:sz w:val="24"/>
          <w:szCs w:val="24"/>
        </w:rPr>
        <w:t xml:space="preserve">przyczyniających się do ograniczania niekorzystnego </w:t>
      </w:r>
      <w:r w:rsidR="002C7273">
        <w:rPr>
          <w:color w:val="080808"/>
          <w:sz w:val="24"/>
          <w:szCs w:val="24"/>
        </w:rPr>
        <w:t>oddziaływania</w:t>
      </w:r>
      <w:r>
        <w:rPr>
          <w:color w:val="080808"/>
          <w:sz w:val="24"/>
          <w:szCs w:val="24"/>
        </w:rPr>
        <w:t xml:space="preserve"> </w:t>
      </w:r>
      <w:r w:rsidR="006F7488">
        <w:rPr>
          <w:color w:val="080808"/>
          <w:sz w:val="24"/>
          <w:szCs w:val="24"/>
        </w:rPr>
        <w:t xml:space="preserve">różnych podmiotów </w:t>
      </w:r>
      <w:r>
        <w:rPr>
          <w:color w:val="080808"/>
          <w:sz w:val="24"/>
          <w:szCs w:val="24"/>
        </w:rPr>
        <w:t>na środowisko</w:t>
      </w:r>
      <w:r w:rsidR="00CC127D">
        <w:rPr>
          <w:color w:val="080808"/>
          <w:sz w:val="24"/>
          <w:szCs w:val="24"/>
        </w:rPr>
        <w:t xml:space="preserve"> przyrodnicze</w:t>
      </w:r>
      <w:r w:rsidR="002C7273">
        <w:rPr>
          <w:color w:val="080808"/>
          <w:sz w:val="24"/>
          <w:szCs w:val="24"/>
        </w:rPr>
        <w:t>.</w:t>
      </w:r>
      <w:r w:rsidR="00574229">
        <w:rPr>
          <w:color w:val="080808"/>
          <w:sz w:val="24"/>
          <w:szCs w:val="24"/>
        </w:rPr>
        <w:t xml:space="preserve"> </w:t>
      </w:r>
      <w:r w:rsidR="003454D6">
        <w:rPr>
          <w:color w:val="080808"/>
          <w:sz w:val="24"/>
          <w:szCs w:val="24"/>
        </w:rPr>
        <w:t>Zmniejszeniu skali wykorzystania zasobów naturalnych</w:t>
      </w:r>
      <w:r w:rsidR="005E5B3C">
        <w:rPr>
          <w:color w:val="080808"/>
          <w:sz w:val="24"/>
          <w:szCs w:val="24"/>
        </w:rPr>
        <w:t>,</w:t>
      </w:r>
      <w:r w:rsidR="003454D6">
        <w:rPr>
          <w:color w:val="080808"/>
          <w:sz w:val="24"/>
          <w:szCs w:val="24"/>
        </w:rPr>
        <w:t xml:space="preserve"> ilości zanieczyszczeń wprowadzanych do środowiska</w:t>
      </w:r>
      <w:r w:rsidR="005E5B3C">
        <w:rPr>
          <w:color w:val="080808"/>
          <w:sz w:val="24"/>
          <w:szCs w:val="24"/>
        </w:rPr>
        <w:t xml:space="preserve">, a także ryzyka dla organizacji i jej otoczenia </w:t>
      </w:r>
      <w:r w:rsidR="003454D6">
        <w:rPr>
          <w:color w:val="080808"/>
          <w:sz w:val="24"/>
          <w:szCs w:val="24"/>
        </w:rPr>
        <w:t xml:space="preserve">służą zmiany w produktach, usługach i procesach </w:t>
      </w:r>
      <w:r w:rsidR="005E5B3C">
        <w:rPr>
          <w:color w:val="080808"/>
          <w:sz w:val="24"/>
          <w:szCs w:val="24"/>
        </w:rPr>
        <w:t xml:space="preserve">produkcyjnych. Zmiany te mogą być źródłem korzyści nie tylko ekologicznych, ale również </w:t>
      </w:r>
      <w:r w:rsidR="005E5B3C" w:rsidRPr="00921441">
        <w:rPr>
          <w:sz w:val="24"/>
          <w:szCs w:val="24"/>
        </w:rPr>
        <w:t>społecznych czy gospodarczych</w:t>
      </w:r>
      <w:r w:rsidR="00B00887" w:rsidRPr="00921441">
        <w:rPr>
          <w:sz w:val="24"/>
          <w:szCs w:val="24"/>
        </w:rPr>
        <w:t xml:space="preserve"> – zarówno dla samej organizacji, jak i w obszarze </w:t>
      </w:r>
      <w:r w:rsidR="001A1F4C" w:rsidRPr="00921441">
        <w:rPr>
          <w:sz w:val="24"/>
          <w:szCs w:val="24"/>
        </w:rPr>
        <w:t xml:space="preserve">jej </w:t>
      </w:r>
      <w:r w:rsidR="00B00887" w:rsidRPr="00921441">
        <w:rPr>
          <w:sz w:val="24"/>
          <w:szCs w:val="24"/>
        </w:rPr>
        <w:t>oddziaływania</w:t>
      </w:r>
      <w:r w:rsidR="005E5B3C" w:rsidRPr="00921441">
        <w:rPr>
          <w:sz w:val="24"/>
          <w:szCs w:val="24"/>
        </w:rPr>
        <w:t>.</w:t>
      </w:r>
      <w:r w:rsidR="003977E0" w:rsidRPr="00921441">
        <w:rPr>
          <w:sz w:val="24"/>
          <w:szCs w:val="24"/>
        </w:rPr>
        <w:t xml:space="preserve"> Oddają w ten sposób istotę koncepcji zrównoważonego  rozwoju organizacji. </w:t>
      </w:r>
    </w:p>
    <w:p w:rsidR="003936AB" w:rsidRPr="00921441" w:rsidRDefault="003E2432" w:rsidP="009E2375">
      <w:pPr>
        <w:spacing w:after="0"/>
        <w:ind w:firstLine="284"/>
        <w:jc w:val="both"/>
        <w:rPr>
          <w:sz w:val="24"/>
          <w:szCs w:val="24"/>
        </w:rPr>
      </w:pPr>
      <w:r w:rsidRPr="00921441">
        <w:rPr>
          <w:sz w:val="24"/>
          <w:szCs w:val="24"/>
        </w:rPr>
        <w:t>O</w:t>
      </w:r>
      <w:r w:rsidR="0042481E" w:rsidRPr="00921441">
        <w:rPr>
          <w:sz w:val="24"/>
          <w:szCs w:val="24"/>
        </w:rPr>
        <w:t>siąganiu</w:t>
      </w:r>
      <w:r w:rsidR="003936AB" w:rsidRPr="00921441">
        <w:rPr>
          <w:sz w:val="24"/>
          <w:szCs w:val="24"/>
        </w:rPr>
        <w:t xml:space="preserve"> celów wynikających z </w:t>
      </w:r>
      <w:r w:rsidR="003977E0" w:rsidRPr="00921441">
        <w:rPr>
          <w:sz w:val="24"/>
          <w:szCs w:val="24"/>
        </w:rPr>
        <w:t>tej koncepcji rozwoju</w:t>
      </w:r>
      <w:r w:rsidR="00523E97" w:rsidRPr="00921441">
        <w:rPr>
          <w:sz w:val="24"/>
          <w:szCs w:val="24"/>
        </w:rPr>
        <w:t xml:space="preserve"> </w:t>
      </w:r>
      <w:r w:rsidR="00116C28" w:rsidRPr="00921441">
        <w:rPr>
          <w:sz w:val="24"/>
          <w:szCs w:val="24"/>
        </w:rPr>
        <w:t xml:space="preserve">służy również polityka państwa i stosowane w </w:t>
      </w:r>
      <w:r w:rsidR="00E248FB" w:rsidRPr="00921441">
        <w:rPr>
          <w:sz w:val="24"/>
          <w:szCs w:val="24"/>
        </w:rPr>
        <w:t xml:space="preserve">jej </w:t>
      </w:r>
      <w:r w:rsidR="00116C28" w:rsidRPr="00921441">
        <w:rPr>
          <w:sz w:val="24"/>
          <w:szCs w:val="24"/>
        </w:rPr>
        <w:t>ramach instrumenty.</w:t>
      </w:r>
      <w:r w:rsidR="00B00887" w:rsidRPr="00921441">
        <w:rPr>
          <w:sz w:val="24"/>
          <w:szCs w:val="24"/>
        </w:rPr>
        <w:t xml:space="preserve"> </w:t>
      </w:r>
      <w:r w:rsidR="001A1F4C" w:rsidRPr="00921441">
        <w:rPr>
          <w:sz w:val="24"/>
          <w:szCs w:val="24"/>
        </w:rPr>
        <w:t xml:space="preserve">Odpowiednie działania podejmowane przez władze </w:t>
      </w:r>
      <w:r w:rsidR="00527080" w:rsidRPr="00921441">
        <w:rPr>
          <w:sz w:val="24"/>
          <w:szCs w:val="24"/>
        </w:rPr>
        <w:t>motywują i wspierają</w:t>
      </w:r>
      <w:r w:rsidR="00E248FB" w:rsidRPr="00921441">
        <w:rPr>
          <w:sz w:val="24"/>
          <w:szCs w:val="24"/>
        </w:rPr>
        <w:t xml:space="preserve"> organizacje </w:t>
      </w:r>
      <w:r w:rsidR="00527080" w:rsidRPr="00921441">
        <w:rPr>
          <w:sz w:val="24"/>
          <w:szCs w:val="24"/>
        </w:rPr>
        <w:t>w implementowaniu</w:t>
      </w:r>
      <w:r w:rsidR="00E248FB" w:rsidRPr="00921441">
        <w:rPr>
          <w:sz w:val="24"/>
          <w:szCs w:val="24"/>
        </w:rPr>
        <w:t xml:space="preserve"> nowego paradygmatu rozwoju.</w:t>
      </w:r>
    </w:p>
    <w:p w:rsidR="00FE77E7" w:rsidRDefault="00FA2B1F" w:rsidP="00FE77E7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 xml:space="preserve">Autorzy </w:t>
      </w:r>
      <w:r w:rsidR="00523E97">
        <w:rPr>
          <w:rFonts w:cs="Times New Roman"/>
          <w:sz w:val="24"/>
          <w:szCs w:val="24"/>
        </w:rPr>
        <w:t>niniejszej</w:t>
      </w:r>
      <w:r w:rsidRPr="005C270E">
        <w:rPr>
          <w:rFonts w:cs="Times New Roman"/>
          <w:sz w:val="24"/>
          <w:szCs w:val="24"/>
        </w:rPr>
        <w:t xml:space="preserve"> publikacji podjęli trud zaprezentowania </w:t>
      </w:r>
      <w:r w:rsidR="00B32F26">
        <w:rPr>
          <w:rFonts w:cs="Times New Roman"/>
          <w:sz w:val="24"/>
          <w:szCs w:val="24"/>
        </w:rPr>
        <w:t xml:space="preserve">środowiskowych </w:t>
      </w:r>
      <w:r w:rsidRPr="005C270E">
        <w:rPr>
          <w:rFonts w:cs="Times New Roman"/>
          <w:sz w:val="24"/>
          <w:szCs w:val="24"/>
        </w:rPr>
        <w:t xml:space="preserve">aspektów </w:t>
      </w:r>
      <w:r w:rsidR="009E5DCC">
        <w:rPr>
          <w:rFonts w:cs="Times New Roman"/>
          <w:sz w:val="24"/>
          <w:szCs w:val="24"/>
        </w:rPr>
        <w:t>idei rozwoju zrównoważonego</w:t>
      </w:r>
      <w:r w:rsidRPr="005C270E">
        <w:rPr>
          <w:rFonts w:cs="Times New Roman"/>
          <w:sz w:val="24"/>
          <w:szCs w:val="24"/>
        </w:rPr>
        <w:t xml:space="preserve">. Publikacja składa się z </w:t>
      </w:r>
      <w:r w:rsidR="009E4004" w:rsidRPr="005C270E">
        <w:rPr>
          <w:rFonts w:cs="Times New Roman"/>
          <w:sz w:val="24"/>
          <w:szCs w:val="24"/>
        </w:rPr>
        <w:t>trzech</w:t>
      </w:r>
      <w:r w:rsidRPr="005C270E">
        <w:rPr>
          <w:rFonts w:cs="Times New Roman"/>
          <w:sz w:val="24"/>
          <w:szCs w:val="24"/>
        </w:rPr>
        <w:t xml:space="preserve"> </w:t>
      </w:r>
      <w:r w:rsidR="009E5DCC">
        <w:rPr>
          <w:rFonts w:cs="Times New Roman"/>
          <w:sz w:val="24"/>
          <w:szCs w:val="24"/>
        </w:rPr>
        <w:t xml:space="preserve">względnie jednorodnych </w:t>
      </w:r>
      <w:r w:rsidR="009E5DCC" w:rsidRPr="005C270E">
        <w:rPr>
          <w:rFonts w:cs="Times New Roman"/>
          <w:sz w:val="24"/>
          <w:szCs w:val="24"/>
        </w:rPr>
        <w:t>modułów</w:t>
      </w:r>
      <w:r w:rsidR="009E5DCC">
        <w:rPr>
          <w:rFonts w:cs="Times New Roman"/>
          <w:sz w:val="24"/>
          <w:szCs w:val="24"/>
        </w:rPr>
        <w:t xml:space="preserve"> tematycznych</w:t>
      </w:r>
      <w:r w:rsidR="009E4004" w:rsidRPr="005C270E">
        <w:rPr>
          <w:rFonts w:cs="Times New Roman"/>
          <w:sz w:val="24"/>
          <w:szCs w:val="24"/>
        </w:rPr>
        <w:t>, w których za</w:t>
      </w:r>
      <w:r w:rsidR="00FE77E7">
        <w:rPr>
          <w:rFonts w:cs="Times New Roman"/>
          <w:sz w:val="24"/>
          <w:szCs w:val="24"/>
        </w:rPr>
        <w:t xml:space="preserve">mieszczono artykuły </w:t>
      </w:r>
      <w:r w:rsidR="009E4004" w:rsidRPr="005C270E">
        <w:rPr>
          <w:rFonts w:cs="Times New Roman"/>
          <w:sz w:val="24"/>
          <w:szCs w:val="24"/>
        </w:rPr>
        <w:t>powiązane z wiodącą problematyką</w:t>
      </w:r>
      <w:r w:rsidR="00FE77E7">
        <w:rPr>
          <w:rFonts w:cs="Times New Roman"/>
          <w:sz w:val="24"/>
          <w:szCs w:val="24"/>
        </w:rPr>
        <w:t xml:space="preserve"> tej pracy</w:t>
      </w:r>
      <w:r w:rsidR="009E4004" w:rsidRPr="005C270E">
        <w:rPr>
          <w:rFonts w:cs="Times New Roman"/>
          <w:sz w:val="24"/>
          <w:szCs w:val="24"/>
        </w:rPr>
        <w:t xml:space="preserve">. </w:t>
      </w:r>
      <w:r w:rsidR="00FE77E7">
        <w:rPr>
          <w:rFonts w:cs="Times New Roman"/>
          <w:sz w:val="24"/>
          <w:szCs w:val="24"/>
        </w:rPr>
        <w:t>Dotyczą one kolejno:</w:t>
      </w:r>
    </w:p>
    <w:p w:rsidR="00A00A82" w:rsidRDefault="00A00A82" w:rsidP="00A00A8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 w:rsidRPr="00103B21">
        <w:rPr>
          <w:rFonts w:cs="Times New Roman"/>
          <w:sz w:val="24"/>
          <w:szCs w:val="24"/>
        </w:rPr>
        <w:t>narzędzi zarządzania środowiskowego</w:t>
      </w:r>
      <w:r>
        <w:rPr>
          <w:rFonts w:cs="Times New Roman"/>
          <w:sz w:val="24"/>
          <w:szCs w:val="24"/>
        </w:rPr>
        <w:t>, w tym systemów zarządzania środowiskowego i oceny cyklu życia,</w:t>
      </w:r>
    </w:p>
    <w:p w:rsidR="006401D6" w:rsidRDefault="00A00A82" w:rsidP="00FE77E7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pozostałych</w:t>
      </w:r>
      <w:r w:rsidR="00FE77E7">
        <w:rPr>
          <w:rFonts w:cs="Times New Roman"/>
          <w:sz w:val="24"/>
          <w:szCs w:val="24"/>
        </w:rPr>
        <w:t xml:space="preserve"> aspektów</w:t>
      </w:r>
      <w:r w:rsidR="00FE77E7" w:rsidRPr="005C270E">
        <w:rPr>
          <w:rFonts w:cs="Times New Roman"/>
          <w:sz w:val="24"/>
          <w:szCs w:val="24"/>
        </w:rPr>
        <w:t xml:space="preserve"> </w:t>
      </w:r>
      <w:r w:rsidR="006401D6">
        <w:rPr>
          <w:rFonts w:cs="Times New Roman"/>
          <w:sz w:val="24"/>
          <w:szCs w:val="24"/>
        </w:rPr>
        <w:t xml:space="preserve">odpowiedzialności środowiskowej organizacji, </w:t>
      </w:r>
    </w:p>
    <w:p w:rsidR="00FE77E7" w:rsidRPr="00E31E39" w:rsidRDefault="001C269A" w:rsidP="00E31E39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Calibri"/>
          <w:sz w:val="24"/>
          <w:szCs w:val="24"/>
        </w:rPr>
        <w:t>s</w:t>
      </w:r>
      <w:r w:rsidRPr="001C269A">
        <w:rPr>
          <w:rFonts w:cs="Calibri"/>
          <w:sz w:val="24"/>
          <w:szCs w:val="24"/>
        </w:rPr>
        <w:t>tymulowani</w:t>
      </w:r>
      <w:r>
        <w:rPr>
          <w:rFonts w:cs="Calibri"/>
          <w:sz w:val="24"/>
          <w:szCs w:val="24"/>
        </w:rPr>
        <w:t>a</w:t>
      </w:r>
      <w:r w:rsidRPr="001C269A">
        <w:rPr>
          <w:rFonts w:cs="Calibri"/>
          <w:sz w:val="24"/>
          <w:szCs w:val="24"/>
        </w:rPr>
        <w:t xml:space="preserve"> odpowiedzialności środowiskowej </w:t>
      </w:r>
      <w:r w:rsidR="00A00A82">
        <w:rPr>
          <w:rFonts w:cs="Calibri"/>
          <w:sz w:val="24"/>
          <w:szCs w:val="24"/>
        </w:rPr>
        <w:t xml:space="preserve">za pomocą instrumentów </w:t>
      </w:r>
      <w:r w:rsidR="00CB6421">
        <w:rPr>
          <w:rFonts w:cs="Calibri"/>
          <w:sz w:val="24"/>
          <w:szCs w:val="24"/>
        </w:rPr>
        <w:t>polityki ekologicznej</w:t>
      </w:r>
      <w:r w:rsidR="00E31E39">
        <w:rPr>
          <w:rFonts w:cs="Calibri"/>
          <w:sz w:val="24"/>
          <w:szCs w:val="24"/>
        </w:rPr>
        <w:t>, a także problematyki</w:t>
      </w:r>
      <w:r w:rsidRPr="00E31E39">
        <w:rPr>
          <w:rFonts w:cs="Calibri"/>
          <w:sz w:val="24"/>
          <w:szCs w:val="24"/>
        </w:rPr>
        <w:t xml:space="preserve"> odpowiedniego wykorzystania zasobów środowiska przyrodniczego</w:t>
      </w:r>
      <w:r w:rsidR="00C717A4" w:rsidRPr="00E31E39">
        <w:rPr>
          <w:rFonts w:cs="Calibri"/>
          <w:sz w:val="24"/>
          <w:szCs w:val="24"/>
        </w:rPr>
        <w:t xml:space="preserve">. </w:t>
      </w:r>
    </w:p>
    <w:p w:rsidR="00C717A4" w:rsidRPr="00C717A4" w:rsidRDefault="009E4004" w:rsidP="00C717A4">
      <w:pPr>
        <w:spacing w:after="0"/>
        <w:ind w:firstLine="284"/>
        <w:jc w:val="both"/>
        <w:rPr>
          <w:rFonts w:cs="Times New Roman"/>
          <w:sz w:val="24"/>
          <w:szCs w:val="24"/>
        </w:rPr>
      </w:pPr>
      <w:r w:rsidRPr="005C270E">
        <w:rPr>
          <w:rFonts w:cs="Times New Roman"/>
          <w:sz w:val="24"/>
          <w:szCs w:val="24"/>
        </w:rPr>
        <w:t xml:space="preserve">Różnorodność prezentowanych treści i koncepcji </w:t>
      </w:r>
      <w:r w:rsidR="00C717A4">
        <w:rPr>
          <w:rFonts w:cs="Times New Roman"/>
          <w:sz w:val="24"/>
          <w:szCs w:val="24"/>
        </w:rPr>
        <w:t>pozwalają redaktorom tej publikacji</w:t>
      </w:r>
      <w:r w:rsidRPr="005C270E">
        <w:rPr>
          <w:rFonts w:cs="Times New Roman"/>
          <w:sz w:val="24"/>
          <w:szCs w:val="24"/>
        </w:rPr>
        <w:t xml:space="preserve"> </w:t>
      </w:r>
      <w:r w:rsidRPr="00C717A4">
        <w:rPr>
          <w:rFonts w:cs="Times New Roman"/>
          <w:sz w:val="24"/>
          <w:szCs w:val="24"/>
        </w:rPr>
        <w:t>mieć nadzieję, że czytelnicy znajdą w niej</w:t>
      </w:r>
      <w:r w:rsidR="00C717A4" w:rsidRPr="00C717A4">
        <w:rPr>
          <w:rFonts w:cs="Times New Roman"/>
          <w:sz w:val="24"/>
          <w:szCs w:val="24"/>
        </w:rPr>
        <w:t xml:space="preserve"> inspirujące myśli </w:t>
      </w:r>
      <w:r w:rsidR="0006383E" w:rsidRPr="00C717A4">
        <w:rPr>
          <w:rFonts w:cs="Times New Roman"/>
          <w:sz w:val="24"/>
          <w:szCs w:val="24"/>
        </w:rPr>
        <w:t xml:space="preserve">do wdrażania w życie </w:t>
      </w:r>
      <w:r w:rsidR="00C717A4" w:rsidRPr="00C717A4">
        <w:rPr>
          <w:rFonts w:cs="Times New Roman"/>
          <w:sz w:val="24"/>
          <w:szCs w:val="24"/>
        </w:rPr>
        <w:t>koncepcji zrównoważonego rozwoju</w:t>
      </w:r>
      <w:r w:rsidR="00B32F26">
        <w:rPr>
          <w:rFonts w:cs="Times New Roman"/>
          <w:sz w:val="24"/>
          <w:szCs w:val="24"/>
        </w:rPr>
        <w:t>.</w:t>
      </w:r>
    </w:p>
    <w:p w:rsidR="0006383E" w:rsidRPr="00C717A4" w:rsidRDefault="00C717A4" w:rsidP="00C717A4">
      <w:pPr>
        <w:spacing w:after="0"/>
        <w:ind w:firstLine="284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Projekty artykułów</w:t>
      </w:r>
      <w:r w:rsidR="0006383E" w:rsidRPr="00C717A4">
        <w:rPr>
          <w:sz w:val="24"/>
          <w:szCs w:val="24"/>
        </w:rPr>
        <w:t xml:space="preserve"> zamieszczone w tej publikacji</w:t>
      </w:r>
      <w:r>
        <w:rPr>
          <w:sz w:val="24"/>
          <w:szCs w:val="24"/>
        </w:rPr>
        <w:t xml:space="preserve"> były przedmiotem </w:t>
      </w:r>
      <w:r w:rsidR="0006383E" w:rsidRPr="00C717A4">
        <w:rPr>
          <w:sz w:val="24"/>
          <w:szCs w:val="24"/>
        </w:rPr>
        <w:t xml:space="preserve">dyskusji naukowych podczas </w:t>
      </w:r>
      <w:r w:rsidR="0006383E" w:rsidRPr="00C717A4">
        <w:rPr>
          <w:rFonts w:cs="Book Antiqua"/>
          <w:sz w:val="24"/>
          <w:szCs w:val="24"/>
        </w:rPr>
        <w:t xml:space="preserve">V Ogólnopolskiej Konferencji pn. </w:t>
      </w:r>
      <w:r w:rsidR="0006383E" w:rsidRPr="00C717A4">
        <w:rPr>
          <w:rFonts w:cs="Book Antiqua"/>
          <w:i/>
          <w:sz w:val="24"/>
          <w:szCs w:val="24"/>
        </w:rPr>
        <w:t>Z</w:t>
      </w:r>
      <w:r w:rsidR="0006383E" w:rsidRPr="00C717A4">
        <w:rPr>
          <w:rFonts w:cs="Book Antiqua"/>
          <w:bCs/>
          <w:i/>
          <w:iCs/>
          <w:sz w:val="24"/>
          <w:szCs w:val="24"/>
        </w:rPr>
        <w:t>równoważony rozwój organizacji</w:t>
      </w:r>
      <w:r w:rsidR="0006383E" w:rsidRPr="00C717A4">
        <w:rPr>
          <w:rFonts w:cs="Book Antiqua"/>
          <w:bCs/>
          <w:iCs/>
          <w:sz w:val="24"/>
          <w:szCs w:val="24"/>
        </w:rPr>
        <w:t xml:space="preserve">, która odbyła się w dniach 16-18 czerwca 2014 r. w Karpaczu. Redaktorzy tej publikacji wyrażają wdzięczność uczestnikom konferencji za </w:t>
      </w:r>
      <w:r w:rsidR="00FF3A66" w:rsidRPr="00C717A4">
        <w:rPr>
          <w:rFonts w:cs="Book Antiqua"/>
          <w:bCs/>
          <w:iCs/>
          <w:sz w:val="24"/>
          <w:szCs w:val="24"/>
        </w:rPr>
        <w:t xml:space="preserve">możliwość </w:t>
      </w:r>
      <w:r w:rsidR="0006383E" w:rsidRPr="00C717A4">
        <w:rPr>
          <w:rFonts w:cs="Book Antiqua"/>
          <w:bCs/>
          <w:iCs/>
          <w:sz w:val="24"/>
          <w:szCs w:val="24"/>
        </w:rPr>
        <w:t>twórcze</w:t>
      </w:r>
      <w:r w:rsidR="00FF3A66" w:rsidRPr="00C717A4">
        <w:rPr>
          <w:rFonts w:cs="Book Antiqua"/>
          <w:bCs/>
          <w:iCs/>
          <w:sz w:val="24"/>
          <w:szCs w:val="24"/>
        </w:rPr>
        <w:t xml:space="preserve">j wymiany poglądów, </w:t>
      </w:r>
      <w:r w:rsidR="0006383E" w:rsidRPr="00C717A4">
        <w:rPr>
          <w:rFonts w:cs="Book Antiqua"/>
          <w:bCs/>
          <w:iCs/>
          <w:sz w:val="24"/>
          <w:szCs w:val="24"/>
        </w:rPr>
        <w:t xml:space="preserve">recenzentom za inspirujące </w:t>
      </w:r>
      <w:r w:rsidR="00FF3A66" w:rsidRPr="00C717A4">
        <w:rPr>
          <w:rFonts w:cs="Book Antiqua"/>
          <w:bCs/>
          <w:iCs/>
          <w:sz w:val="24"/>
          <w:szCs w:val="24"/>
        </w:rPr>
        <w:t>i krytyczne uwagi oraz autorom za przyg</w:t>
      </w:r>
      <w:r>
        <w:rPr>
          <w:rFonts w:cs="Book Antiqua"/>
          <w:bCs/>
          <w:iCs/>
          <w:sz w:val="24"/>
          <w:szCs w:val="24"/>
        </w:rPr>
        <w:t>otowanie artykułów tworzących tę</w:t>
      </w:r>
      <w:r w:rsidR="00FF3A66" w:rsidRPr="00C717A4">
        <w:rPr>
          <w:rFonts w:cs="Book Antiqua"/>
          <w:bCs/>
          <w:iCs/>
          <w:sz w:val="24"/>
          <w:szCs w:val="24"/>
        </w:rPr>
        <w:t xml:space="preserve"> publikację. </w:t>
      </w:r>
    </w:p>
    <w:p w:rsidR="00FF3A66" w:rsidRPr="00C717A4" w:rsidRDefault="00C717A4" w:rsidP="00C717A4">
      <w:pPr>
        <w:pStyle w:val="Default"/>
        <w:spacing w:line="276" w:lineRule="auto"/>
        <w:jc w:val="right"/>
        <w:rPr>
          <w:rFonts w:asciiTheme="minorHAnsi" w:hAnsiTheme="minorHAnsi" w:cs="Book Antiqua"/>
          <w:bCs/>
          <w:i/>
          <w:iCs/>
        </w:rPr>
      </w:pPr>
      <w:r w:rsidRPr="00C717A4">
        <w:rPr>
          <w:rFonts w:asciiTheme="minorHAnsi" w:hAnsiTheme="minorHAnsi" w:cs="Book Antiqua"/>
          <w:bCs/>
          <w:i/>
          <w:iCs/>
        </w:rPr>
        <w:t xml:space="preserve">Redaktorzy </w:t>
      </w:r>
    </w:p>
    <w:p w:rsidR="00FF3A66" w:rsidRPr="005C270E" w:rsidRDefault="00FF3A66" w:rsidP="005C270E">
      <w:pPr>
        <w:spacing w:after="0"/>
        <w:jc w:val="right"/>
        <w:rPr>
          <w:i/>
          <w:sz w:val="24"/>
          <w:szCs w:val="24"/>
        </w:rPr>
      </w:pPr>
      <w:r w:rsidRPr="005C270E">
        <w:rPr>
          <w:i/>
          <w:sz w:val="24"/>
          <w:szCs w:val="24"/>
        </w:rPr>
        <w:t xml:space="preserve">Tadeusz Borys, </w:t>
      </w:r>
      <w:r w:rsidR="005E60F3">
        <w:rPr>
          <w:i/>
          <w:sz w:val="24"/>
          <w:szCs w:val="24"/>
        </w:rPr>
        <w:t>Bartosz Bartniczak, Michał Ptak</w:t>
      </w:r>
    </w:p>
    <w:p w:rsidR="00FF3A66" w:rsidRPr="005C270E" w:rsidRDefault="00FF3A66" w:rsidP="005C270E">
      <w:pPr>
        <w:pStyle w:val="Default"/>
        <w:spacing w:line="276" w:lineRule="auto"/>
        <w:jc w:val="both"/>
        <w:rPr>
          <w:rFonts w:asciiTheme="minorHAnsi" w:hAnsiTheme="minorHAnsi"/>
        </w:rPr>
      </w:pPr>
    </w:p>
    <w:sectPr w:rsidR="00FF3A66" w:rsidRPr="005C270E" w:rsidSect="00836C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7EA" w:rsidRDefault="007B67EA" w:rsidP="005A4755">
      <w:pPr>
        <w:spacing w:after="0" w:line="240" w:lineRule="auto"/>
      </w:pPr>
      <w:r>
        <w:separator/>
      </w:r>
    </w:p>
  </w:endnote>
  <w:endnote w:type="continuationSeparator" w:id="0">
    <w:p w:rsidR="007B67EA" w:rsidRDefault="007B67EA" w:rsidP="005A4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28557"/>
      <w:docPartObj>
        <w:docPartGallery w:val="Page Numbers (Bottom of Page)"/>
        <w:docPartUnique/>
      </w:docPartObj>
    </w:sdtPr>
    <w:sdtContent>
      <w:p w:rsidR="00A0638F" w:rsidRDefault="0014100D">
        <w:pPr>
          <w:pStyle w:val="Stopka"/>
        </w:pPr>
        <w:fldSimple w:instr=" PAGE   \* MERGEFORMAT ">
          <w:r w:rsidR="00DE63AE">
            <w:rPr>
              <w:noProof/>
            </w:rPr>
            <w:t>3</w:t>
          </w:r>
        </w:fldSimple>
      </w:p>
    </w:sdtContent>
  </w:sdt>
  <w:p w:rsidR="00A0638F" w:rsidRDefault="00A0638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7EA" w:rsidRDefault="007B67EA" w:rsidP="005A4755">
      <w:pPr>
        <w:spacing w:after="0" w:line="240" w:lineRule="auto"/>
      </w:pPr>
      <w:r>
        <w:separator/>
      </w:r>
    </w:p>
  </w:footnote>
  <w:footnote w:type="continuationSeparator" w:id="0">
    <w:p w:rsidR="007B67EA" w:rsidRDefault="007B67EA" w:rsidP="005A4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0586"/>
    <w:multiLevelType w:val="hybridMultilevel"/>
    <w:tmpl w:val="44DCF9B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E01F9"/>
    <w:multiLevelType w:val="hybridMultilevel"/>
    <w:tmpl w:val="67D26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D12AC"/>
    <w:multiLevelType w:val="hybridMultilevel"/>
    <w:tmpl w:val="079ADD5A"/>
    <w:lvl w:ilvl="0" w:tplc="4582F294">
      <w:start w:val="1"/>
      <w:numFmt w:val="bullet"/>
      <w:lvlText w:val=""/>
      <w:lvlJc w:val="left"/>
      <w:pPr>
        <w:ind w:left="10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3">
    <w:nsid w:val="3B295723"/>
    <w:multiLevelType w:val="hybridMultilevel"/>
    <w:tmpl w:val="3306B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5E37"/>
    <w:multiLevelType w:val="hybridMultilevel"/>
    <w:tmpl w:val="76E6B81E"/>
    <w:lvl w:ilvl="0" w:tplc="4582F2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49881D41"/>
    <w:multiLevelType w:val="hybridMultilevel"/>
    <w:tmpl w:val="EE3AA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453B62"/>
    <w:multiLevelType w:val="hybridMultilevel"/>
    <w:tmpl w:val="B97C4B30"/>
    <w:lvl w:ilvl="0" w:tplc="4582F2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B92716"/>
    <w:multiLevelType w:val="hybridMultilevel"/>
    <w:tmpl w:val="603442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A77C8"/>
    <w:rsid w:val="00021E1C"/>
    <w:rsid w:val="0002548A"/>
    <w:rsid w:val="000568AD"/>
    <w:rsid w:val="0006383E"/>
    <w:rsid w:val="0007606A"/>
    <w:rsid w:val="00091A9B"/>
    <w:rsid w:val="000A1668"/>
    <w:rsid w:val="000A6461"/>
    <w:rsid w:val="000D1B86"/>
    <w:rsid w:val="000D39CB"/>
    <w:rsid w:val="000D75A4"/>
    <w:rsid w:val="000E68AB"/>
    <w:rsid w:val="00103B21"/>
    <w:rsid w:val="00107BB9"/>
    <w:rsid w:val="00116C28"/>
    <w:rsid w:val="0014100D"/>
    <w:rsid w:val="001475D2"/>
    <w:rsid w:val="00166B5E"/>
    <w:rsid w:val="00172286"/>
    <w:rsid w:val="00192975"/>
    <w:rsid w:val="001A1F4C"/>
    <w:rsid w:val="001B746A"/>
    <w:rsid w:val="001C269A"/>
    <w:rsid w:val="002540B2"/>
    <w:rsid w:val="0027472B"/>
    <w:rsid w:val="0027789A"/>
    <w:rsid w:val="00286023"/>
    <w:rsid w:val="002879A5"/>
    <w:rsid w:val="002B6BD1"/>
    <w:rsid w:val="002C7273"/>
    <w:rsid w:val="002E5858"/>
    <w:rsid w:val="002F6D57"/>
    <w:rsid w:val="00310426"/>
    <w:rsid w:val="00331240"/>
    <w:rsid w:val="003454D6"/>
    <w:rsid w:val="00351353"/>
    <w:rsid w:val="00355E9B"/>
    <w:rsid w:val="00355F65"/>
    <w:rsid w:val="00362C9F"/>
    <w:rsid w:val="00376199"/>
    <w:rsid w:val="003763E0"/>
    <w:rsid w:val="003936AB"/>
    <w:rsid w:val="003977E0"/>
    <w:rsid w:val="003D2FB8"/>
    <w:rsid w:val="003E2432"/>
    <w:rsid w:val="003E73FA"/>
    <w:rsid w:val="004069EE"/>
    <w:rsid w:val="00415D50"/>
    <w:rsid w:val="0042481E"/>
    <w:rsid w:val="00424F17"/>
    <w:rsid w:val="004379FB"/>
    <w:rsid w:val="00450F9F"/>
    <w:rsid w:val="00451D8E"/>
    <w:rsid w:val="00485FCC"/>
    <w:rsid w:val="0049694B"/>
    <w:rsid w:val="00497E8F"/>
    <w:rsid w:val="004C18E4"/>
    <w:rsid w:val="004D0DBC"/>
    <w:rsid w:val="004D68AE"/>
    <w:rsid w:val="004E1813"/>
    <w:rsid w:val="0051777E"/>
    <w:rsid w:val="00521778"/>
    <w:rsid w:val="00523E97"/>
    <w:rsid w:val="00527080"/>
    <w:rsid w:val="0053052C"/>
    <w:rsid w:val="00544F2C"/>
    <w:rsid w:val="00545E39"/>
    <w:rsid w:val="00546308"/>
    <w:rsid w:val="00550DBE"/>
    <w:rsid w:val="0056349C"/>
    <w:rsid w:val="00574229"/>
    <w:rsid w:val="00587BDB"/>
    <w:rsid w:val="005A4755"/>
    <w:rsid w:val="005B7441"/>
    <w:rsid w:val="005C270E"/>
    <w:rsid w:val="005C677B"/>
    <w:rsid w:val="005E3A39"/>
    <w:rsid w:val="005E5B3C"/>
    <w:rsid w:val="005E60F3"/>
    <w:rsid w:val="006253EA"/>
    <w:rsid w:val="00637110"/>
    <w:rsid w:val="006401D6"/>
    <w:rsid w:val="00666CC2"/>
    <w:rsid w:val="00685E8A"/>
    <w:rsid w:val="006865DC"/>
    <w:rsid w:val="006D6502"/>
    <w:rsid w:val="006E0738"/>
    <w:rsid w:val="006E253B"/>
    <w:rsid w:val="006F7488"/>
    <w:rsid w:val="00716974"/>
    <w:rsid w:val="007306BB"/>
    <w:rsid w:val="00733B9E"/>
    <w:rsid w:val="007435DA"/>
    <w:rsid w:val="00752E9B"/>
    <w:rsid w:val="0075569B"/>
    <w:rsid w:val="007B4AFA"/>
    <w:rsid w:val="007B67EA"/>
    <w:rsid w:val="007C2F9A"/>
    <w:rsid w:val="007D5ADA"/>
    <w:rsid w:val="0083144B"/>
    <w:rsid w:val="00836C57"/>
    <w:rsid w:val="008473D6"/>
    <w:rsid w:val="00851DB3"/>
    <w:rsid w:val="00852243"/>
    <w:rsid w:val="008527BA"/>
    <w:rsid w:val="0085462C"/>
    <w:rsid w:val="00866DBC"/>
    <w:rsid w:val="00872E14"/>
    <w:rsid w:val="0088369D"/>
    <w:rsid w:val="00884890"/>
    <w:rsid w:val="00884C4C"/>
    <w:rsid w:val="00911025"/>
    <w:rsid w:val="00914784"/>
    <w:rsid w:val="00914FF1"/>
    <w:rsid w:val="00921441"/>
    <w:rsid w:val="009251B4"/>
    <w:rsid w:val="009739E9"/>
    <w:rsid w:val="009E2375"/>
    <w:rsid w:val="009E4004"/>
    <w:rsid w:val="009E5DCC"/>
    <w:rsid w:val="00A00A82"/>
    <w:rsid w:val="00A02BFC"/>
    <w:rsid w:val="00A0638F"/>
    <w:rsid w:val="00A131F7"/>
    <w:rsid w:val="00A21752"/>
    <w:rsid w:val="00A54337"/>
    <w:rsid w:val="00A5604E"/>
    <w:rsid w:val="00A56DCA"/>
    <w:rsid w:val="00A66EDD"/>
    <w:rsid w:val="00A7184F"/>
    <w:rsid w:val="00A83417"/>
    <w:rsid w:val="00AB4424"/>
    <w:rsid w:val="00AC0A02"/>
    <w:rsid w:val="00AD39C5"/>
    <w:rsid w:val="00AF24C1"/>
    <w:rsid w:val="00B00887"/>
    <w:rsid w:val="00B15092"/>
    <w:rsid w:val="00B25004"/>
    <w:rsid w:val="00B32F26"/>
    <w:rsid w:val="00B437C7"/>
    <w:rsid w:val="00B83951"/>
    <w:rsid w:val="00BA6923"/>
    <w:rsid w:val="00BC6735"/>
    <w:rsid w:val="00BD11F8"/>
    <w:rsid w:val="00BD48E4"/>
    <w:rsid w:val="00BE6A73"/>
    <w:rsid w:val="00BF1182"/>
    <w:rsid w:val="00BF39A1"/>
    <w:rsid w:val="00C35FB3"/>
    <w:rsid w:val="00C451CA"/>
    <w:rsid w:val="00C53959"/>
    <w:rsid w:val="00C621AD"/>
    <w:rsid w:val="00C717A4"/>
    <w:rsid w:val="00C80CC3"/>
    <w:rsid w:val="00C8731D"/>
    <w:rsid w:val="00C94EA3"/>
    <w:rsid w:val="00CB5157"/>
    <w:rsid w:val="00CB6421"/>
    <w:rsid w:val="00CC127D"/>
    <w:rsid w:val="00CD4097"/>
    <w:rsid w:val="00CD4542"/>
    <w:rsid w:val="00CE0E61"/>
    <w:rsid w:val="00D10337"/>
    <w:rsid w:val="00D214D9"/>
    <w:rsid w:val="00D57613"/>
    <w:rsid w:val="00D94592"/>
    <w:rsid w:val="00DA5F4E"/>
    <w:rsid w:val="00DC0C03"/>
    <w:rsid w:val="00DC3A98"/>
    <w:rsid w:val="00DE63AE"/>
    <w:rsid w:val="00E01FE9"/>
    <w:rsid w:val="00E248FB"/>
    <w:rsid w:val="00E31E39"/>
    <w:rsid w:val="00E34216"/>
    <w:rsid w:val="00E53EBB"/>
    <w:rsid w:val="00E82DA9"/>
    <w:rsid w:val="00E862F7"/>
    <w:rsid w:val="00E91B1D"/>
    <w:rsid w:val="00E93627"/>
    <w:rsid w:val="00EA4999"/>
    <w:rsid w:val="00EA501A"/>
    <w:rsid w:val="00EB06D1"/>
    <w:rsid w:val="00EC46BD"/>
    <w:rsid w:val="00EE0C78"/>
    <w:rsid w:val="00EF6D63"/>
    <w:rsid w:val="00F20BDE"/>
    <w:rsid w:val="00F42393"/>
    <w:rsid w:val="00F52AA5"/>
    <w:rsid w:val="00FA2B1F"/>
    <w:rsid w:val="00FA77C8"/>
    <w:rsid w:val="00FD1395"/>
    <w:rsid w:val="00FD2467"/>
    <w:rsid w:val="00FE77E7"/>
    <w:rsid w:val="00FF3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6C57"/>
  </w:style>
  <w:style w:type="paragraph" w:styleId="Nagwek1">
    <w:name w:val="heading 1"/>
    <w:basedOn w:val="Normalny"/>
    <w:next w:val="Normalny"/>
    <w:link w:val="Nagwek1Znak"/>
    <w:qFormat/>
    <w:rsid w:val="00FA77C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FA77C8"/>
    <w:pPr>
      <w:keepNext/>
      <w:tabs>
        <w:tab w:val="right" w:leader="dot" w:pos="8222"/>
      </w:tabs>
      <w:spacing w:after="0" w:line="240" w:lineRule="auto"/>
      <w:jc w:val="both"/>
      <w:outlineLvl w:val="1"/>
    </w:pPr>
    <w:rPr>
      <w:rFonts w:ascii="Bookman Old Style" w:eastAsia="Times New Roman" w:hAnsi="Bookman Old Style" w:cs="Times New Roman"/>
      <w:b/>
      <w:bCs/>
    </w:rPr>
  </w:style>
  <w:style w:type="paragraph" w:styleId="Nagwek3">
    <w:name w:val="heading 3"/>
    <w:basedOn w:val="Normalny"/>
    <w:next w:val="Normalny"/>
    <w:link w:val="Nagwek3Znak"/>
    <w:unhideWhenUsed/>
    <w:qFormat/>
    <w:rsid w:val="00FA77C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8"/>
    </w:rPr>
  </w:style>
  <w:style w:type="paragraph" w:styleId="Nagwek7">
    <w:name w:val="heading 7"/>
    <w:basedOn w:val="Normalny"/>
    <w:next w:val="Normalny"/>
    <w:link w:val="Nagwek7Znak"/>
    <w:unhideWhenUsed/>
    <w:qFormat/>
    <w:rsid w:val="00FA77C8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7C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FA77C8"/>
    <w:rPr>
      <w:rFonts w:ascii="Bookman Old Style" w:eastAsia="Times New Roman" w:hAnsi="Bookman Old Style" w:cs="Times New Roman"/>
      <w:b/>
      <w:bCs/>
    </w:rPr>
  </w:style>
  <w:style w:type="character" w:customStyle="1" w:styleId="Nagwek3Znak">
    <w:name w:val="Nagłówek 3 Znak"/>
    <w:basedOn w:val="Domylnaczcionkaakapitu"/>
    <w:link w:val="Nagwek3"/>
    <w:rsid w:val="00FA77C8"/>
    <w:rPr>
      <w:rFonts w:ascii="Times New Roman" w:eastAsia="Times New Roman" w:hAnsi="Times New Roman" w:cs="Times New Roman"/>
      <w:b/>
      <w:bCs/>
      <w:sz w:val="26"/>
      <w:szCs w:val="28"/>
    </w:rPr>
  </w:style>
  <w:style w:type="character" w:customStyle="1" w:styleId="Nagwek7Znak">
    <w:name w:val="Nagłówek 7 Znak"/>
    <w:basedOn w:val="Domylnaczcionkaakapitu"/>
    <w:link w:val="Nagwek7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A77C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77C8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A475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A4755"/>
    <w:rPr>
      <w:sz w:val="16"/>
      <w:szCs w:val="16"/>
    </w:rPr>
  </w:style>
  <w:style w:type="character" w:customStyle="1" w:styleId="TekstprzypisudolnegoZnak">
    <w:name w:val="Tekst przypisu dolnego Znak"/>
    <w:aliases w:val="Przypis Znak"/>
    <w:basedOn w:val="Domylnaczcionkaakapitu"/>
    <w:link w:val="Tekstprzypisudolnego"/>
    <w:semiHidden/>
    <w:locked/>
    <w:rsid w:val="005A4755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Przypis"/>
    <w:basedOn w:val="Normalny"/>
    <w:link w:val="TekstprzypisudolnegoZnak"/>
    <w:semiHidden/>
    <w:unhideWhenUsed/>
    <w:qFormat/>
    <w:rsid w:val="005A47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5A4755"/>
    <w:rPr>
      <w:sz w:val="20"/>
      <w:szCs w:val="20"/>
    </w:rPr>
  </w:style>
  <w:style w:type="paragraph" w:customStyle="1" w:styleId="SowakluczowePLUE">
    <w:name w:val="Słowa kluczowe PL (UE)"/>
    <w:basedOn w:val="Normalny"/>
    <w:qFormat/>
    <w:rsid w:val="005A4755"/>
    <w:pPr>
      <w:keepLines/>
      <w:spacing w:before="120" w:after="0" w:line="240" w:lineRule="auto"/>
      <w:ind w:left="680"/>
    </w:pPr>
    <w:rPr>
      <w:rFonts w:ascii="Times New Roman" w:eastAsia="Calibri" w:hAnsi="Times New Roman" w:cs="Times New Roman"/>
      <w:sz w:val="18"/>
      <w:lang w:eastAsia="en-US"/>
    </w:rPr>
  </w:style>
  <w:style w:type="character" w:styleId="Odwoanieprzypisudolnego">
    <w:name w:val="footnote reference"/>
    <w:basedOn w:val="Domylnaczcionkaakapitu"/>
    <w:semiHidden/>
    <w:unhideWhenUsed/>
    <w:rsid w:val="005A4755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521778"/>
    <w:pPr>
      <w:spacing w:before="240" w:after="60" w:line="360" w:lineRule="auto"/>
      <w:ind w:firstLine="340"/>
      <w:jc w:val="center"/>
      <w:outlineLvl w:val="0"/>
    </w:pPr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521778"/>
    <w:rPr>
      <w:rFonts w:ascii="Times New Roman" w:eastAsia="Times New Roman" w:hAnsi="Times New Roman" w:cs="Times New Roman"/>
      <w:b/>
      <w:bCs/>
      <w:caps/>
      <w:kern w:val="28"/>
      <w:sz w:val="28"/>
      <w:szCs w:val="32"/>
    </w:rPr>
  </w:style>
  <w:style w:type="paragraph" w:customStyle="1" w:styleId="TytugwnyENUE">
    <w:name w:val="Tytuł główny EN (UE)"/>
    <w:basedOn w:val="Normalny"/>
    <w:qFormat/>
    <w:rsid w:val="006E0738"/>
    <w:pPr>
      <w:spacing w:before="720" w:after="240"/>
      <w:jc w:val="center"/>
    </w:pPr>
    <w:rPr>
      <w:rFonts w:ascii="Times New Roman" w:eastAsia="Calibri" w:hAnsi="Times New Roman" w:cs="Times New Roman"/>
      <w:b/>
      <w:caps/>
      <w:noProof/>
      <w:sz w:val="26"/>
      <w:lang w:val="en-US" w:eastAsia="en-US"/>
    </w:rPr>
  </w:style>
  <w:style w:type="character" w:styleId="Pogrubienie">
    <w:name w:val="Strong"/>
    <w:basedOn w:val="Domylnaczcionkaakapitu"/>
    <w:uiPriority w:val="22"/>
    <w:qFormat/>
    <w:rsid w:val="006E0738"/>
    <w:rPr>
      <w:b/>
      <w:bCs/>
    </w:rPr>
  </w:style>
  <w:style w:type="character" w:customStyle="1" w:styleId="hps">
    <w:name w:val="hps"/>
    <w:basedOn w:val="Domylnaczcionkaakapitu"/>
    <w:rsid w:val="006E0738"/>
  </w:style>
  <w:style w:type="character" w:customStyle="1" w:styleId="shorttext">
    <w:name w:val="short_text"/>
    <w:basedOn w:val="Domylnaczcionkaakapitu"/>
    <w:rsid w:val="006E0738"/>
  </w:style>
  <w:style w:type="paragraph" w:styleId="Akapitzlist">
    <w:name w:val="List Paragraph"/>
    <w:basedOn w:val="Normalny"/>
    <w:uiPriority w:val="34"/>
    <w:qFormat/>
    <w:rsid w:val="00A21752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A21752"/>
    <w:rPr>
      <w:color w:val="0000FF"/>
      <w:u w:val="single"/>
    </w:rPr>
  </w:style>
  <w:style w:type="paragraph" w:customStyle="1" w:styleId="Default">
    <w:name w:val="Default"/>
    <w:rsid w:val="004C18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B1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5092"/>
  </w:style>
  <w:style w:type="paragraph" w:styleId="Stopka">
    <w:name w:val="footer"/>
    <w:basedOn w:val="Normalny"/>
    <w:link w:val="StopkaZnak"/>
    <w:uiPriority w:val="99"/>
    <w:unhideWhenUsed/>
    <w:rsid w:val="00B150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5092"/>
  </w:style>
  <w:style w:type="character" w:styleId="Odwoaniedokomentarza">
    <w:name w:val="annotation reference"/>
    <w:basedOn w:val="Domylnaczcionkaakapitu"/>
    <w:uiPriority w:val="99"/>
    <w:semiHidden/>
    <w:unhideWhenUsed/>
    <w:rsid w:val="002E58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8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8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8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85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DEADA-C304-4C5F-8891-398674A4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</dc:creator>
  <cp:lastModifiedBy>Your User Name</cp:lastModifiedBy>
  <cp:revision>2</cp:revision>
  <cp:lastPrinted>2013-01-04T10:58:00Z</cp:lastPrinted>
  <dcterms:created xsi:type="dcterms:W3CDTF">2014-11-25T21:57:00Z</dcterms:created>
  <dcterms:modified xsi:type="dcterms:W3CDTF">2014-11-25T21:57:00Z</dcterms:modified>
</cp:coreProperties>
</file>